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left w:w="30" w:type="dxa"/>
          <w:right w:w="0" w:type="dxa"/>
        </w:tblCellMar>
        <w:tblLook w:val="04A0"/>
      </w:tblPr>
      <w:tblGrid>
        <w:gridCol w:w="3787"/>
        <w:gridCol w:w="5658"/>
      </w:tblGrid>
      <w:tr w:rsidR="004C1367" w:rsidRPr="004C1367" w:rsidTr="004C1367">
        <w:trPr>
          <w:tblHeader/>
          <w:tblCellSpacing w:w="15" w:type="dxa"/>
        </w:trPr>
        <w:tc>
          <w:tcPr>
            <w:tcW w:w="198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2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Header/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625F5F"/>
                <w:sz w:val="30"/>
                <w:szCs w:val="30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30"/>
                <w:szCs w:val="30"/>
                <w:lang w:eastAsia="ru-RU"/>
              </w:rPr>
              <w:t xml:space="preserve">Извещение о проведении закупки 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300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(в редакции № 1 от 26.09.2014</w:t>
            </w:r>
            <w:proofErr w:type="gramStart"/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Номер извещения: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31401548818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запрос предложений на право заключения договора по заключению с третьими лицами, осуществляющими производство и выпуск периодических печатных изданий, договоров подписки на периодические печатные издания и осуществление доставки периодических печатных изданий для нужд ОАО «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Тюменьэнерго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» на 1 полугодие 2015 года.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запрос предложений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Заказчик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Открытое акционерное общество энергетики и электрификации "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Тюменьэнерго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"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Место нахождения: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628406, Ханты-Мансийский Автономный округ -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Югра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Сургут, </w:t>
            </w:r>
            <w:proofErr w:type="gram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Университетская</w:t>
            </w:r>
            <w:proofErr w:type="gram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, дом 4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628406, Ханты-Мансийский Автономный округ -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Югра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Сургут, </w:t>
            </w:r>
            <w:proofErr w:type="gram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Университетская</w:t>
            </w:r>
            <w:proofErr w:type="gram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, дом 4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Контактная информация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Ф.И.О: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Марков Иван Валентинович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MarkovI@id.te.RU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Телефон: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+7 (3462) 776036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Факс: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Предмет договора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Лот №1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Предмет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Заключение с третьими лицами, осуществляющими производство и выпуск периодических печатных изданий, договоров подписки на периодические печатные издания и осуществление доставки периодических печатных изданий для нужд ОАО «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Тюменьэнерго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» на 1 полугодие 2015 года.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648 430.85 Российский рубль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Информация о товаре, работе, услуге: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1"/>
              <w:gridCol w:w="2116"/>
              <w:gridCol w:w="2536"/>
              <w:gridCol w:w="1136"/>
              <w:gridCol w:w="1372"/>
              <w:gridCol w:w="1918"/>
            </w:tblGrid>
            <w:tr w:rsidR="004C1367" w:rsidRPr="004C136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Классификация по ОКДП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Классификация по ОКВЭД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4C1367" w:rsidRPr="004C136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lef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5200180 Подписка на печатные издания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lef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64.11.14 Дополнительная деятельность почтовой связи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—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4C1367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—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4C1367" w:rsidRPr="004C1367" w:rsidRDefault="004C1367" w:rsidP="004C1367">
                  <w:pPr>
                    <w:spacing w:line="240" w:lineRule="atLeast"/>
                    <w:ind w:firstLine="0"/>
                    <w:jc w:val="lef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Место поставки товара, выполнения работ, оказания услуг для лота №1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Место поставки (субъект РФ):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Уральский федеральный округ, Ханты-Мансийский Автономный округ -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Югра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АО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628406,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ХМАО-Югра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Тюменская</w:t>
            </w:r>
            <w:proofErr w:type="gram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обл., г. Сургут, ул. Университетская,4.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Информация о документации по закупке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lastRenderedPageBreak/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 26.09.2014 по 13.10.2014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proofErr w:type="gram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Документацию</w:t>
            </w:r>
            <w:proofErr w:type="gram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возможно получить на официальном сайт РФ –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www.zakupki.gov.ru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. Информация о закупке и конкурсная документация также размещена на сайте Заказчика по адресу: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www.te.ru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в разделе «Закупки» и доступна для ознакомления без взимания платы.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свободном доступе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Официальный сайт,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www.zakupki.gov.ru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Плата не требуется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Информация о порядке проведения закупки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13.10.2014 11:00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b/>
                <w:bCs/>
                <w:color w:val="625F5F"/>
                <w:sz w:val="18"/>
                <w:szCs w:val="18"/>
                <w:lang w:eastAsia="ru-RU"/>
              </w:rPr>
              <w:t>Рассмотрение заявок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Дата и время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05.11.2014 18:00</w:t>
            </w:r>
          </w:p>
        </w:tc>
      </w:tr>
      <w:tr w:rsidR="004C1367" w:rsidRPr="004C1367" w:rsidTr="004C1367">
        <w:trPr>
          <w:tblCellSpacing w:w="15" w:type="dxa"/>
        </w:trPr>
        <w:tc>
          <w:tcPr>
            <w:tcW w:w="0" w:type="auto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i/>
                <w:iCs/>
                <w:color w:val="625F5F"/>
                <w:sz w:val="18"/>
                <w:szCs w:val="18"/>
                <w:lang w:eastAsia="ru-RU"/>
              </w:rPr>
              <w:t>Место:</w:t>
            </w:r>
          </w:p>
        </w:tc>
        <w:tc>
          <w:tcPr>
            <w:tcW w:w="0" w:type="auto"/>
            <w:vAlign w:val="center"/>
            <w:hideMark/>
          </w:tcPr>
          <w:p w:rsidR="004C1367" w:rsidRPr="004C1367" w:rsidRDefault="004C1367" w:rsidP="004C1367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628406, </w:t>
            </w:r>
            <w:proofErr w:type="spell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ХМАО-Югра</w:t>
            </w:r>
            <w:proofErr w:type="spell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Тюменская</w:t>
            </w:r>
            <w:proofErr w:type="gramEnd"/>
            <w:r w:rsidRPr="004C1367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обл., г. Сургут, ул. Университетская,4</w:t>
            </w:r>
          </w:p>
        </w:tc>
      </w:tr>
    </w:tbl>
    <w:p w:rsidR="002B35EF" w:rsidRDefault="002B35EF"/>
    <w:sectPr w:rsidR="002B35EF" w:rsidSect="002B3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FD7"/>
    <w:multiLevelType w:val="multilevel"/>
    <w:tmpl w:val="9D7E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367"/>
    <w:rsid w:val="002639E2"/>
    <w:rsid w:val="002B35EF"/>
    <w:rsid w:val="004C1367"/>
    <w:rsid w:val="00DE45B9"/>
    <w:rsid w:val="00F4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1367"/>
    <w:rPr>
      <w:color w:val="0060A4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C1367"/>
    <w:pPr>
      <w:pBdr>
        <w:bottom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C136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C1367"/>
    <w:pPr>
      <w:pBdr>
        <w:top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C136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13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3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1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9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4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4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1510">
              <w:marLeft w:val="150"/>
              <w:marRight w:val="150"/>
              <w:marTop w:val="525"/>
              <w:marBottom w:val="150"/>
              <w:divBdr>
                <w:top w:val="single" w:sz="6" w:space="8" w:color="96AFCF"/>
                <w:left w:val="single" w:sz="6" w:space="8" w:color="96AFCF"/>
                <w:bottom w:val="single" w:sz="6" w:space="8" w:color="96AFCF"/>
                <w:right w:val="single" w:sz="6" w:space="8" w:color="96AFC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Company>OAO TE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DurasovaN</dc:creator>
  <cp:keywords/>
  <dc:description/>
  <cp:lastModifiedBy>DurasovaN</cp:lastModifiedBy>
  <cp:revision>2</cp:revision>
  <dcterms:created xsi:type="dcterms:W3CDTF">2014-09-26T07:23:00Z</dcterms:created>
  <dcterms:modified xsi:type="dcterms:W3CDTF">2014-09-26T07:24:00Z</dcterms:modified>
</cp:coreProperties>
</file>